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E3F" w:rsidRDefault="007A73A5">
      <w:r>
        <w:t>Assessing Happiness and Emotions                                                                             Monday January 19, 2015</w:t>
      </w:r>
    </w:p>
    <w:p w:rsidR="007A73A5" w:rsidRDefault="007A73A5">
      <w:r>
        <w:t>Review</w:t>
      </w:r>
    </w:p>
    <w:p w:rsidR="007A73A5" w:rsidRDefault="007A73A5" w:rsidP="007A73A5">
      <w:pPr>
        <w:pStyle w:val="ListParagraph"/>
        <w:numPr>
          <w:ilvl w:val="0"/>
          <w:numId w:val="1"/>
        </w:numPr>
      </w:pPr>
      <w:r>
        <w:t>4 knowledge emotions: awe, interest, surprise</w:t>
      </w:r>
      <w:r w:rsidR="000717B6">
        <w:t xml:space="preserve"> and confusion</w:t>
      </w:r>
    </w:p>
    <w:p w:rsidR="007A73A5" w:rsidRDefault="007A73A5" w:rsidP="007A73A5">
      <w:pPr>
        <w:pStyle w:val="ListParagraph"/>
        <w:numPr>
          <w:ilvl w:val="0"/>
          <w:numId w:val="1"/>
        </w:numPr>
      </w:pPr>
      <w:r>
        <w:t xml:space="preserve">What appraisal is common to all knowledge emotions: </w:t>
      </w:r>
      <w:r w:rsidR="000717B6">
        <w:t>novelty</w:t>
      </w:r>
    </w:p>
    <w:p w:rsidR="000717B6" w:rsidRDefault="000717B6" w:rsidP="007A73A5">
      <w:pPr>
        <w:pStyle w:val="ListParagraph"/>
        <w:numPr>
          <w:ilvl w:val="0"/>
          <w:numId w:val="1"/>
        </w:numPr>
      </w:pPr>
      <w:r>
        <w:t xml:space="preserve">What appraisal distinguishes confusion from interest? Coping potential or comprehension. Easily to cope with interest, harder to cope with confusion. Remember that it still motivates us to try and figure it out. </w:t>
      </w:r>
    </w:p>
    <w:p w:rsidR="000717B6" w:rsidRDefault="000717B6" w:rsidP="007A73A5">
      <w:pPr>
        <w:pStyle w:val="ListParagraph"/>
        <w:numPr>
          <w:ilvl w:val="0"/>
          <w:numId w:val="1"/>
        </w:numPr>
      </w:pPr>
      <w:r>
        <w:t xml:space="preserve">What conditions are present during flow state? Total absorption. </w:t>
      </w:r>
    </w:p>
    <w:p w:rsidR="000717B6" w:rsidRDefault="000717B6" w:rsidP="000717B6">
      <w:r>
        <w:t xml:space="preserve">Applying Assignment 1 to </w:t>
      </w:r>
      <w:proofErr w:type="spellStart"/>
      <w:r>
        <w:t>Wirtz</w:t>
      </w:r>
      <w:proofErr w:type="spellEnd"/>
      <w:r>
        <w:t xml:space="preserve"> et al</w:t>
      </w:r>
    </w:p>
    <w:p w:rsidR="002D43C9" w:rsidRDefault="002D43C9" w:rsidP="002D43C9">
      <w:pPr>
        <w:pStyle w:val="ListParagraph"/>
        <w:numPr>
          <w:ilvl w:val="0"/>
          <w:numId w:val="1"/>
        </w:numPr>
      </w:pPr>
      <w:r>
        <w:t>Key ideas in introduction:</w:t>
      </w:r>
      <w:r w:rsidR="00976B74">
        <w:t xml:space="preserve"> notion that our experience</w:t>
      </w:r>
      <w:r w:rsidR="00E7020C">
        <w:t xml:space="preserve"> self is diff</w:t>
      </w:r>
      <w:r w:rsidR="00976B74">
        <w:t xml:space="preserve">erent than our remembering self—there is discrepancy between what we felt at the time and how we recall a particular event. Mentions peak-and-end research—retrospective accounts of something are influenced primarily by peak and end moments of that something, more so than duration, mean or sum of the experience. </w:t>
      </w:r>
    </w:p>
    <w:p w:rsidR="002D43C9" w:rsidRDefault="002D43C9" w:rsidP="002D43C9">
      <w:pPr>
        <w:pStyle w:val="ListParagraph"/>
        <w:numPr>
          <w:ilvl w:val="0"/>
          <w:numId w:val="1"/>
        </w:numPr>
      </w:pPr>
      <w:r>
        <w:t xml:space="preserve">Online experience versus recalled experience. Experiencing self (lives in present and has only the present) versus remembering self (keeps score and maintains the story of our life). </w:t>
      </w:r>
      <w:r w:rsidR="00E7020C">
        <w:t xml:space="preserve"> </w:t>
      </w:r>
    </w:p>
    <w:p w:rsidR="00E7020C" w:rsidRDefault="00E7020C" w:rsidP="002D43C9">
      <w:pPr>
        <w:pStyle w:val="ListParagraph"/>
        <w:numPr>
          <w:ilvl w:val="0"/>
          <w:numId w:val="1"/>
        </w:numPr>
      </w:pPr>
      <w:r>
        <w:t xml:space="preserve">Objective vs subjective experience subjective measure of subjective experience is how you felt something went—your own feelings about it. Objective subjective self is an actual minute-by-minute measure of your subjective experience. </w:t>
      </w:r>
    </w:p>
    <w:p w:rsidR="00E7020C" w:rsidRDefault="00E7020C" w:rsidP="002D43C9">
      <w:pPr>
        <w:pStyle w:val="ListParagraph"/>
        <w:numPr>
          <w:ilvl w:val="0"/>
          <w:numId w:val="1"/>
        </w:numPr>
      </w:pPr>
      <w:r>
        <w:t>Which predicted f</w:t>
      </w:r>
      <w:r w:rsidR="00976B74">
        <w:t xml:space="preserve">uture choices? </w:t>
      </w:r>
      <w:proofErr w:type="gramStart"/>
      <w:r w:rsidR="00976B74">
        <w:t>notion</w:t>
      </w:r>
      <w:proofErr w:type="gramEnd"/>
      <w:r w:rsidR="00976B74">
        <w:t xml:space="preserve"> that</w:t>
      </w:r>
      <w:r>
        <w:t xml:space="preserve"> the remembering </w:t>
      </w:r>
      <w:proofErr w:type="spellStart"/>
      <w:r>
        <w:t>self will</w:t>
      </w:r>
      <w:proofErr w:type="spellEnd"/>
      <w:r>
        <w:t xml:space="preserve"> predict future choices. </w:t>
      </w:r>
    </w:p>
    <w:p w:rsidR="00E7020C" w:rsidRDefault="00E7020C" w:rsidP="002D43C9">
      <w:pPr>
        <w:pStyle w:val="ListParagraph"/>
        <w:numPr>
          <w:ilvl w:val="0"/>
          <w:numId w:val="1"/>
        </w:numPr>
      </w:pPr>
      <w:r>
        <w:t xml:space="preserve">Goals of the research? To study a more real world context over a long period of time. Assess predictions, online experiences and remembered experience and to compare them. To see which one predicted future intentions. </w:t>
      </w:r>
    </w:p>
    <w:p w:rsidR="00E7020C" w:rsidRDefault="00E7020C" w:rsidP="00E7020C">
      <w:pPr>
        <w:pStyle w:val="ListParagraph"/>
        <w:numPr>
          <w:ilvl w:val="0"/>
          <w:numId w:val="1"/>
        </w:numPr>
      </w:pPr>
      <w:r>
        <w:t xml:space="preserve">What were the main things under investigation? Positive affect, negative affect and overall enjoyment. They were asked about the same items. Predicted: 2 week before and 2-4 days before the spring break trip. Experienced: </w:t>
      </w:r>
      <w:r w:rsidR="004429F0">
        <w:t xml:space="preserve">they had to answer the questions 7 times a day during spring break. After: 2-4 days and 4 weeks after the spring break they answered questions again. Future choice was asked 5 weeks after trip: i.e. if they would do it again knowing what they know now. </w:t>
      </w:r>
    </w:p>
    <w:p w:rsidR="004429F0" w:rsidRDefault="004429F0" w:rsidP="00E7020C">
      <w:pPr>
        <w:pStyle w:val="ListParagraph"/>
        <w:numPr>
          <w:ilvl w:val="0"/>
          <w:numId w:val="1"/>
        </w:numPr>
      </w:pPr>
      <w:r>
        <w:t>Main results: positive affect—was high before trip and significantly lower during the trip (experiencing self) and then high again after the trip. Overall, predictions and recall was ‘better’ than experience (better is not a good word, perhaps they were more intense than experiencing self</w:t>
      </w:r>
      <w:r w:rsidR="00976B74">
        <w:t>; also true for negative affect too—predicted and remembered  was higher than the actual experiencing self</w:t>
      </w:r>
      <w:r>
        <w:t>). Additionally, remembered was most related to future choice—our remembering self seems to be most connected to making future choices (even if there is discrepancy between experiencing self and remembering self, the remembering self still better predicts future choice).</w:t>
      </w:r>
      <w:r w:rsidR="00976B74">
        <w:t xml:space="preserve"> So while objective subjective measures may be better at estimating experiences, retrospective measures may be better at predicting future behaviour. </w:t>
      </w:r>
    </w:p>
    <w:p w:rsidR="003C51B9" w:rsidRDefault="004429F0" w:rsidP="00E7020C">
      <w:pPr>
        <w:pStyle w:val="ListParagraph"/>
        <w:numPr>
          <w:ilvl w:val="0"/>
          <w:numId w:val="1"/>
        </w:numPr>
      </w:pPr>
      <w:r>
        <w:lastRenderedPageBreak/>
        <w:t>Main conclusion: actual experience is less intense than predicted and remembered (note positive and negative</w:t>
      </w:r>
      <w:r w:rsidR="006F79DD">
        <w:t>—i.e. predicted higher levels of positivity and higher levels of negativity than there actually was for both cases</w:t>
      </w:r>
      <w:r>
        <w:t xml:space="preserve">) (many ‘neutral’ moments neglected?). Remembered emotions predict choices. </w:t>
      </w:r>
      <w:bookmarkStart w:id="0" w:name="_GoBack"/>
      <w:bookmarkEnd w:id="0"/>
    </w:p>
    <w:p w:rsidR="004429F0" w:rsidRDefault="003C51B9" w:rsidP="00E7020C">
      <w:pPr>
        <w:pStyle w:val="ListParagraph"/>
        <w:numPr>
          <w:ilvl w:val="0"/>
          <w:numId w:val="1"/>
        </w:numPr>
      </w:pPr>
      <w:r>
        <w:t xml:space="preserve">Implications: objective experience not necessarily more useful—i.e. remembered experience seems more useful. So then what kind of trip should we take or how should we structure experiences? </w:t>
      </w:r>
    </w:p>
    <w:p w:rsidR="003C51B9" w:rsidRDefault="003C51B9" w:rsidP="00E7020C">
      <w:pPr>
        <w:pStyle w:val="ListParagraph"/>
        <w:numPr>
          <w:ilvl w:val="0"/>
          <w:numId w:val="1"/>
        </w:numPr>
      </w:pPr>
      <w:r>
        <w:t xml:space="preserve">Limitations? Small, unrepresentative sample (why does this matter; don’t just assume that it is a limitation that it is only on </w:t>
      </w:r>
      <w:proofErr w:type="spellStart"/>
      <w:r>
        <w:t>uni</w:t>
      </w:r>
      <w:proofErr w:type="spellEnd"/>
      <w:r>
        <w:t xml:space="preserve"> students). Another one—non-behavioural choice (i.e. they rated that they would or would not do the trip again; this isn’t the same as actually going on the trip again). </w:t>
      </w:r>
    </w:p>
    <w:p w:rsidR="003C51B9" w:rsidRDefault="003C51B9" w:rsidP="00E7020C">
      <w:pPr>
        <w:pStyle w:val="ListParagraph"/>
        <w:numPr>
          <w:ilvl w:val="0"/>
          <w:numId w:val="1"/>
        </w:numPr>
      </w:pPr>
      <w:r>
        <w:t>Summary: we can distinguish between predicted, experience and remembered emotions.</w:t>
      </w:r>
      <w:r w:rsidR="003B4A86">
        <w:t xml:space="preserve"> Although related, the differences may be important. Remembered emotions may predict choices. Also, the peaks and the ends seem to be important in shaping the remembering experience. </w:t>
      </w:r>
    </w:p>
    <w:p w:rsidR="003B4A86" w:rsidRDefault="003B4A86" w:rsidP="003B4A86">
      <w:r>
        <w:t>Affective Forecasting</w:t>
      </w:r>
    </w:p>
    <w:p w:rsidR="003B4A86" w:rsidRDefault="003B4A86" w:rsidP="003B4A86">
      <w:pPr>
        <w:pStyle w:val="ListParagraph"/>
        <w:numPr>
          <w:ilvl w:val="0"/>
          <w:numId w:val="1"/>
        </w:numPr>
      </w:pPr>
      <w:r>
        <w:t xml:space="preserve">‘Predicted emotions’ have spawned much research in recent years. Notion that prediction errors impede happiness maximizations. A few systematic errors found—we are not always good at predicting emotions. </w:t>
      </w:r>
    </w:p>
    <w:p w:rsidR="003B4A86" w:rsidRDefault="003B4A86" w:rsidP="003B4A86">
      <w:pPr>
        <w:pStyle w:val="ListParagraph"/>
        <w:numPr>
          <w:ilvl w:val="0"/>
          <w:numId w:val="1"/>
        </w:numPr>
      </w:pPr>
      <w:r>
        <w:t xml:space="preserve">Impact bias—tendency to over-estimate intensity or duration of emotional reactions. I.e. we think something will be hugely emotional but it tends to be less. </w:t>
      </w:r>
    </w:p>
    <w:p w:rsidR="003B4A86" w:rsidRDefault="003B4A86" w:rsidP="003B4A86">
      <w:pPr>
        <w:pStyle w:val="ListParagraph"/>
        <w:numPr>
          <w:ilvl w:val="0"/>
          <w:numId w:val="3"/>
        </w:numPr>
      </w:pPr>
      <w:r>
        <w:t xml:space="preserve">E.g. pregnancy tests- emotional reactions tend to be lower than what people expected it to be. </w:t>
      </w:r>
      <w:r w:rsidR="002D02F2">
        <w:t>I.e</w:t>
      </w:r>
      <w:r>
        <w:t xml:space="preserve">. it was not as bad or as good as they expected it to be, tenure decisions, sports games—people think it will make them happy when their team wins, but the intensity of the feeling and the duration is often overestimated, elections, exams, loss aversion (gambling), etc. </w:t>
      </w:r>
    </w:p>
    <w:p w:rsidR="002D02F2" w:rsidRDefault="002D02F2" w:rsidP="003B4A86">
      <w:pPr>
        <w:pStyle w:val="ListParagraph"/>
        <w:numPr>
          <w:ilvl w:val="0"/>
          <w:numId w:val="3"/>
        </w:numPr>
      </w:pPr>
      <w:r>
        <w:t xml:space="preserve">Potential reasons: Immune neglect—underestimating all of the things that we can do to cope with bad experiences. </w:t>
      </w:r>
      <w:proofErr w:type="spellStart"/>
      <w:r>
        <w:t>Focalism</w:t>
      </w:r>
      <w:proofErr w:type="spellEnd"/>
      <w:r>
        <w:t>—failing to consider the full picture</w:t>
      </w:r>
    </w:p>
    <w:sectPr w:rsidR="002D02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06DF1"/>
    <w:multiLevelType w:val="hybridMultilevel"/>
    <w:tmpl w:val="A8A0B726"/>
    <w:lvl w:ilvl="0" w:tplc="8DA8D520">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34D4B64"/>
    <w:multiLevelType w:val="hybridMultilevel"/>
    <w:tmpl w:val="E0CCAA9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nsid w:val="5DCC206D"/>
    <w:multiLevelType w:val="hybridMultilevel"/>
    <w:tmpl w:val="795E66A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3A5"/>
    <w:rsid w:val="000717B6"/>
    <w:rsid w:val="002D02F2"/>
    <w:rsid w:val="002D43C9"/>
    <w:rsid w:val="003B4A86"/>
    <w:rsid w:val="003C51B9"/>
    <w:rsid w:val="004429F0"/>
    <w:rsid w:val="005B641E"/>
    <w:rsid w:val="006F79DD"/>
    <w:rsid w:val="007A73A5"/>
    <w:rsid w:val="008D6336"/>
    <w:rsid w:val="00976B74"/>
    <w:rsid w:val="00E7020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3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3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4294966854</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Jenaya</dc:creator>
  <cp:lastModifiedBy>Jenaya</cp:lastModifiedBy>
  <cp:revision>4</cp:revision>
  <dcterms:created xsi:type="dcterms:W3CDTF">2015-01-19T19:30:00Z</dcterms:created>
  <dcterms:modified xsi:type="dcterms:W3CDTF">2015-01-19T13:29:00Z</dcterms:modified>
</cp:coreProperties>
</file>